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insideH w:val="none" w:sz="0" w:space="0" w:color="auto"/>
          <w:insideV w:val="none" w:sz="0" w:space="0" w:color="auto"/>
        </w:tblBorders>
        <w:shd w:val="clear" w:color="auto" w:fill="DAE9F7" w:themeFill="text2" w:themeFillTint="1A"/>
        <w:tblLook w:val="04A0" w:firstRow="1" w:lastRow="0" w:firstColumn="1" w:lastColumn="0" w:noHBand="0" w:noVBand="1"/>
      </w:tblPr>
      <w:tblGrid>
        <w:gridCol w:w="9350"/>
      </w:tblGrid>
      <w:tr w:rsidR="00212D61" w14:paraId="517B307A" w14:textId="77777777" w:rsidTr="00212D61">
        <w:tc>
          <w:tcPr>
            <w:tcW w:w="9350" w:type="dxa"/>
            <w:shd w:val="clear" w:color="auto" w:fill="DAE9F7" w:themeFill="text2" w:themeFillTint="1A"/>
          </w:tcPr>
          <w:p w14:paraId="2AB7350E" w14:textId="4BB24849" w:rsidR="00212D61" w:rsidRPr="00212D61" w:rsidRDefault="00212D61" w:rsidP="00212D61">
            <w:pPr>
              <w:jc w:val="center"/>
              <w:rPr>
                <w:sz w:val="40"/>
                <w:szCs w:val="40"/>
              </w:rPr>
            </w:pPr>
            <w:r w:rsidRPr="00212D61">
              <w:rPr>
                <w:sz w:val="40"/>
                <w:szCs w:val="40"/>
              </w:rPr>
              <w:t>Split Rail Installation Instructions</w:t>
            </w:r>
          </w:p>
        </w:tc>
      </w:tr>
    </w:tbl>
    <w:p w14:paraId="5A74439E" w14:textId="77777777" w:rsidR="006C301F" w:rsidRDefault="006C301F"/>
    <w:p w14:paraId="7D7020FD" w14:textId="0A44EE87" w:rsidR="00212D61" w:rsidRDefault="00212D61" w:rsidP="00212D61">
      <w:pPr>
        <w:pStyle w:val="ListParagraph"/>
        <w:numPr>
          <w:ilvl w:val="0"/>
          <w:numId w:val="1"/>
        </w:numPr>
      </w:pPr>
      <w:r>
        <w:t>Lay out the corners and ends of the fence and set these posts to correct height, partially backfill for stability.</w:t>
      </w:r>
    </w:p>
    <w:p w14:paraId="60AD2390" w14:textId="6C52ABD1" w:rsidR="00212D61" w:rsidRDefault="00212D61" w:rsidP="00212D61">
      <w:pPr>
        <w:pStyle w:val="ListParagraph"/>
        <w:numPr>
          <w:ilvl w:val="0"/>
          <w:numId w:val="1"/>
        </w:numPr>
      </w:pPr>
      <w:r>
        <w:t>Stretch a string from the ends to line up each post.</w:t>
      </w:r>
    </w:p>
    <w:p w14:paraId="37008203" w14:textId="316918E2" w:rsidR="00212D61" w:rsidRDefault="00212D61" w:rsidP="00212D61">
      <w:pPr>
        <w:pStyle w:val="ListParagraph"/>
        <w:numPr>
          <w:ilvl w:val="0"/>
          <w:numId w:val="1"/>
        </w:numPr>
      </w:pPr>
      <w:r>
        <w:t>Dig first line post hole about 10’3” from starting corner, install this post and rails and repeat until complete. Note: 10’3” distance is approximate. DO NOT dig all postholes in advance as they may vary slightly.</w:t>
      </w:r>
    </w:p>
    <w:p w14:paraId="301735B2" w14:textId="6B6C3AC7" w:rsidR="00212D61" w:rsidRDefault="00212D61" w:rsidP="00212D61">
      <w:pPr>
        <w:pStyle w:val="ListParagraph"/>
        <w:numPr>
          <w:ilvl w:val="0"/>
          <w:numId w:val="1"/>
        </w:numPr>
      </w:pPr>
      <w:r>
        <w:t>If the distance that the fence covers cannot be worked in multiples of 10’3”, then the distance between the last two posts will be less than rail length and the rails must be cut off. Allow enough length to put a new scarf on the rail by use of a chain saw or table saw.</w:t>
      </w:r>
    </w:p>
    <w:p w14:paraId="5958114D" w14:textId="16C2363F" w:rsidR="00212D61" w:rsidRDefault="00212D61" w:rsidP="00212D61">
      <w:pPr>
        <w:ind w:left="360"/>
      </w:pPr>
      <w:r>
        <w:t>Note:  To compensate for short rails, you may want to divide the shortage by reducing the length of rails on both the first and last sections. If this is not required, then we recommend that the short section be in a less conspicuous place.</w:t>
      </w:r>
    </w:p>
    <w:p w14:paraId="5C627B5B" w14:textId="77777777" w:rsidR="002A7EC0" w:rsidRDefault="002A7EC0" w:rsidP="00212D61">
      <w:pPr>
        <w:ind w:left="360"/>
      </w:pPr>
    </w:p>
    <w:p w14:paraId="2846FFD5" w14:textId="77777777" w:rsidR="000A2510" w:rsidRDefault="000A2510" w:rsidP="000A2510">
      <w:pPr>
        <w:ind w:left="360"/>
        <w:jc w:val="center"/>
      </w:pPr>
    </w:p>
    <w:tbl>
      <w:tblPr>
        <w:tblStyle w:val="TableGrid"/>
        <w:tblW w:w="0" w:type="auto"/>
        <w:tblInd w:w="-5" w:type="dxa"/>
        <w:shd w:val="clear" w:color="auto" w:fill="DAE9F7" w:themeFill="text2" w:themeFillTint="1A"/>
        <w:tblLook w:val="04A0" w:firstRow="1" w:lastRow="0" w:firstColumn="1" w:lastColumn="0" w:noHBand="0" w:noVBand="1"/>
      </w:tblPr>
      <w:tblGrid>
        <w:gridCol w:w="9355"/>
      </w:tblGrid>
      <w:tr w:rsidR="000A2510" w14:paraId="02CB5EC7" w14:textId="77777777" w:rsidTr="000A2510">
        <w:tc>
          <w:tcPr>
            <w:tcW w:w="9355" w:type="dxa"/>
            <w:shd w:val="clear" w:color="auto" w:fill="DAE9F7" w:themeFill="text2" w:themeFillTint="1A"/>
          </w:tcPr>
          <w:p w14:paraId="3410C7BD" w14:textId="2C6861CA" w:rsidR="000A2510" w:rsidRPr="000A2510" w:rsidRDefault="000A2510" w:rsidP="000A2510">
            <w:pPr>
              <w:jc w:val="center"/>
              <w:rPr>
                <w:sz w:val="40"/>
                <w:szCs w:val="40"/>
              </w:rPr>
            </w:pPr>
            <w:r>
              <w:rPr>
                <w:sz w:val="40"/>
                <w:szCs w:val="40"/>
              </w:rPr>
              <w:t>Setting Posts</w:t>
            </w:r>
          </w:p>
        </w:tc>
      </w:tr>
    </w:tbl>
    <w:p w14:paraId="675383A6" w14:textId="77777777" w:rsidR="000A2510" w:rsidRDefault="000A2510" w:rsidP="00212D61">
      <w:pPr>
        <w:ind w:left="360"/>
      </w:pPr>
    </w:p>
    <w:p w14:paraId="282DBEF5" w14:textId="7C2F25B2" w:rsidR="000A2510" w:rsidRDefault="000A2510" w:rsidP="000A2510">
      <w:pPr>
        <w:pStyle w:val="ListParagraph"/>
        <w:numPr>
          <w:ilvl w:val="0"/>
          <w:numId w:val="2"/>
        </w:numPr>
      </w:pPr>
      <w:r>
        <w:t>Dig hole 24” to 30” deep. Exact depth will be dependent on how high you want the first rail above the ground.</w:t>
      </w:r>
    </w:p>
    <w:p w14:paraId="46CDBB76" w14:textId="66E2D726" w:rsidR="000A2510" w:rsidRDefault="000A2510" w:rsidP="000A2510">
      <w:pPr>
        <w:pStyle w:val="ListParagraph"/>
        <w:numPr>
          <w:ilvl w:val="0"/>
          <w:numId w:val="2"/>
        </w:numPr>
      </w:pPr>
      <w:r>
        <w:t>Place post in hold, add 12” of dirt, compact and repeat. Do not finish setting post until the next section of post, plus rail, is installed.</w:t>
      </w:r>
    </w:p>
    <w:p w14:paraId="5E4537FD" w14:textId="220B0C38" w:rsidR="000A2510" w:rsidRDefault="000A2510" w:rsidP="000A2510">
      <w:pPr>
        <w:pStyle w:val="ListParagraph"/>
        <w:numPr>
          <w:ilvl w:val="0"/>
          <w:numId w:val="2"/>
        </w:numPr>
      </w:pPr>
      <w:r>
        <w:t>Compact the back fill by tamping and sloping it away from the post for drainage.</w:t>
      </w:r>
    </w:p>
    <w:p w14:paraId="6B380068" w14:textId="58567DB6" w:rsidR="000A2510" w:rsidRDefault="000A2510" w:rsidP="000A2510">
      <w:pPr>
        <w:pStyle w:val="ListParagraph"/>
        <w:numPr>
          <w:ilvl w:val="0"/>
          <w:numId w:val="2"/>
        </w:numPr>
      </w:pPr>
      <w:r>
        <w:t>If you want to use concrete, place the post in the hole, fill with 12” of dirt and compact it. Fill the balance of the hole with concrete. This will form a collar and will allow moisture to drain away from the bottom of the post. The drainage is critical for the longevity of the post.  ABSOLUTELY DO NOT PUT CONCRETE AT THE BOTTOM OF THE POST OR YOUR POST WILL ROT VERY QUICKLY DUE TO MOISTURE RETENTION.</w:t>
      </w:r>
    </w:p>
    <w:p w14:paraId="676786F9" w14:textId="77777777" w:rsidR="000A2510" w:rsidRDefault="000A2510" w:rsidP="000A2510">
      <w:pPr>
        <w:ind w:left="360"/>
      </w:pPr>
    </w:p>
    <w:p w14:paraId="65B3E416" w14:textId="77777777" w:rsidR="002A7EC0" w:rsidRDefault="002A7EC0" w:rsidP="000A2510">
      <w:pPr>
        <w:ind w:left="360"/>
      </w:pPr>
    </w:p>
    <w:p w14:paraId="1E44CD95" w14:textId="77777777" w:rsidR="002A7EC0" w:rsidRDefault="002A7EC0" w:rsidP="000A2510">
      <w:pPr>
        <w:ind w:left="360"/>
      </w:pPr>
    </w:p>
    <w:p w14:paraId="357B93F6" w14:textId="41420EF6" w:rsidR="000A2510" w:rsidRDefault="000A2510" w:rsidP="000A2510">
      <w:pPr>
        <w:ind w:left="360"/>
      </w:pPr>
      <w:r>
        <w:t>West Virginia Split Rail proves itself in ease of installation. There is no butting of rails into posts, eliminating exact post setting. The 6” lap0 on each end of our West Virginia Split Rail will allow for irregularities in post setting without detracting from the overall finished appearance.</w:t>
      </w:r>
    </w:p>
    <w:sectPr w:rsidR="000A2510" w:rsidSect="000A25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05744"/>
    <w:multiLevelType w:val="hybridMultilevel"/>
    <w:tmpl w:val="29400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F06ED"/>
    <w:multiLevelType w:val="hybridMultilevel"/>
    <w:tmpl w:val="CEE24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8692590">
    <w:abstractNumId w:val="1"/>
  </w:num>
  <w:num w:numId="2" w16cid:durableId="1400323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61"/>
    <w:rsid w:val="000A2510"/>
    <w:rsid w:val="00212D61"/>
    <w:rsid w:val="002A7EC0"/>
    <w:rsid w:val="006C301F"/>
    <w:rsid w:val="00824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DA1A1"/>
  <w15:chartTrackingRefBased/>
  <w15:docId w15:val="{1C389AB7-221B-43DF-A30D-6AE210B6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D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D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D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D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D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D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D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D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D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D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D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D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D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D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D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D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D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D61"/>
    <w:rPr>
      <w:rFonts w:eastAsiaTheme="majorEastAsia" w:cstheme="majorBidi"/>
      <w:color w:val="272727" w:themeColor="text1" w:themeTint="D8"/>
    </w:rPr>
  </w:style>
  <w:style w:type="paragraph" w:styleId="Title">
    <w:name w:val="Title"/>
    <w:basedOn w:val="Normal"/>
    <w:next w:val="Normal"/>
    <w:link w:val="TitleChar"/>
    <w:uiPriority w:val="10"/>
    <w:qFormat/>
    <w:rsid w:val="00212D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D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D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D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D61"/>
    <w:pPr>
      <w:spacing w:before="160"/>
      <w:jc w:val="center"/>
    </w:pPr>
    <w:rPr>
      <w:i/>
      <w:iCs/>
      <w:color w:val="404040" w:themeColor="text1" w:themeTint="BF"/>
    </w:rPr>
  </w:style>
  <w:style w:type="character" w:customStyle="1" w:styleId="QuoteChar">
    <w:name w:val="Quote Char"/>
    <w:basedOn w:val="DefaultParagraphFont"/>
    <w:link w:val="Quote"/>
    <w:uiPriority w:val="29"/>
    <w:rsid w:val="00212D61"/>
    <w:rPr>
      <w:i/>
      <w:iCs/>
      <w:color w:val="404040" w:themeColor="text1" w:themeTint="BF"/>
    </w:rPr>
  </w:style>
  <w:style w:type="paragraph" w:styleId="ListParagraph">
    <w:name w:val="List Paragraph"/>
    <w:basedOn w:val="Normal"/>
    <w:uiPriority w:val="34"/>
    <w:qFormat/>
    <w:rsid w:val="00212D61"/>
    <w:pPr>
      <w:ind w:left="720"/>
      <w:contextualSpacing/>
    </w:pPr>
  </w:style>
  <w:style w:type="character" w:styleId="IntenseEmphasis">
    <w:name w:val="Intense Emphasis"/>
    <w:basedOn w:val="DefaultParagraphFont"/>
    <w:uiPriority w:val="21"/>
    <w:qFormat/>
    <w:rsid w:val="00212D61"/>
    <w:rPr>
      <w:i/>
      <w:iCs/>
      <w:color w:val="0F4761" w:themeColor="accent1" w:themeShade="BF"/>
    </w:rPr>
  </w:style>
  <w:style w:type="paragraph" w:styleId="IntenseQuote">
    <w:name w:val="Intense Quote"/>
    <w:basedOn w:val="Normal"/>
    <w:next w:val="Normal"/>
    <w:link w:val="IntenseQuoteChar"/>
    <w:uiPriority w:val="30"/>
    <w:qFormat/>
    <w:rsid w:val="00212D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D61"/>
    <w:rPr>
      <w:i/>
      <w:iCs/>
      <w:color w:val="0F4761" w:themeColor="accent1" w:themeShade="BF"/>
    </w:rPr>
  </w:style>
  <w:style w:type="character" w:styleId="IntenseReference">
    <w:name w:val="Intense Reference"/>
    <w:basedOn w:val="DefaultParagraphFont"/>
    <w:uiPriority w:val="32"/>
    <w:qFormat/>
    <w:rsid w:val="00212D61"/>
    <w:rPr>
      <w:b/>
      <w:bCs/>
      <w:smallCaps/>
      <w:color w:val="0F4761" w:themeColor="accent1" w:themeShade="BF"/>
      <w:spacing w:val="5"/>
    </w:rPr>
  </w:style>
  <w:style w:type="table" w:styleId="TableGrid">
    <w:name w:val="Table Grid"/>
    <w:basedOn w:val="TableNormal"/>
    <w:uiPriority w:val="39"/>
    <w:rsid w:val="00212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Caprice Dyson</dc:creator>
  <cp:keywords/>
  <dc:description/>
  <cp:lastModifiedBy>Caprice Dyson</cp:lastModifiedBy>
  <cp:revision>1</cp:revision>
  <dcterms:created xsi:type="dcterms:W3CDTF">2024-05-24T15:51:00Z</dcterms:created>
  <dcterms:modified xsi:type="dcterms:W3CDTF">2024-05-24T17:58:00Z</dcterms:modified>
</cp:coreProperties>
</file>